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5C6CBA" w:rsidRPr="00F9765D" w14:paraId="2A6AE0E0" w14:textId="77777777" w:rsidTr="002B7B5D">
        <w:trPr>
          <w:trHeight w:val="2664"/>
        </w:trPr>
        <w:tc>
          <w:tcPr>
            <w:tcW w:w="2684" w:type="dxa"/>
            <w:shd w:val="clear" w:color="auto" w:fill="FFEFFF"/>
          </w:tcPr>
          <w:p w14:paraId="326214D1" w14:textId="77777777" w:rsidR="005C6CBA" w:rsidRDefault="005C6CBA" w:rsidP="002B7B5D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7C5529D" w14:textId="24C3C2B5" w:rsidR="005C6CBA" w:rsidRPr="00F70685" w:rsidRDefault="005C6CBA" w:rsidP="002B7B5D">
            <w:pPr>
              <w:rPr>
                <w:rFonts w:cstheme="minorHAnsi"/>
                <w:b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Exploring Unseen Fiction</w:t>
            </w:r>
          </w:p>
        </w:tc>
        <w:tc>
          <w:tcPr>
            <w:tcW w:w="5386" w:type="dxa"/>
            <w:shd w:val="clear" w:color="auto" w:fill="FFEFFF"/>
          </w:tcPr>
          <w:p w14:paraId="67FF562E" w14:textId="77777777" w:rsidR="005C6CBA" w:rsidRPr="00F9765D" w:rsidRDefault="005C6CBA" w:rsidP="002B7B5D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99A1A5F" w14:textId="3BADC99C" w:rsidR="005C6CBA" w:rsidRPr="004A405A" w:rsidRDefault="005C6CBA" w:rsidP="002B7B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 will be exposed to a range of high-level texts and you will holistically explore key reading skills. You will develop curiosity for reading different texts and build on your knowledge of reading fiction from Key Stage 3.</w:t>
            </w:r>
            <w:r w:rsidR="00616FE8">
              <w:rPr>
                <w:rFonts w:cstheme="minorHAnsi"/>
                <w:sz w:val="20"/>
                <w:szCs w:val="20"/>
              </w:rPr>
              <w:t xml:space="preserve"> This will help prepare you for Paper 1 of your GCSE English Language.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37F28B6C" w14:textId="77777777" w:rsidR="005C6CBA" w:rsidRPr="00F9765D" w:rsidRDefault="005C6CBA" w:rsidP="002B7B5D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391CD642" w14:textId="77777777" w:rsidR="005C6CBA" w:rsidRDefault="005C6CBA" w:rsidP="005C6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Implicit information</w:t>
            </w:r>
          </w:p>
          <w:p w14:paraId="71AD18BA" w14:textId="77777777" w:rsidR="005C6CBA" w:rsidRDefault="005C6CBA" w:rsidP="005C6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Explicit information</w:t>
            </w:r>
          </w:p>
          <w:p w14:paraId="7A6BE1E3" w14:textId="77777777" w:rsidR="005C6CBA" w:rsidRDefault="005C6CBA" w:rsidP="005C6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Writer’s methods</w:t>
            </w:r>
          </w:p>
          <w:p w14:paraId="6CD35C32" w14:textId="77777777" w:rsidR="005C6CBA" w:rsidRDefault="005C6CBA" w:rsidP="005C6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Quotations</w:t>
            </w:r>
          </w:p>
          <w:p w14:paraId="2FE4593F" w14:textId="77777777" w:rsidR="005C6CBA" w:rsidRDefault="005C6CBA" w:rsidP="005C6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Interpretation</w:t>
            </w:r>
          </w:p>
          <w:p w14:paraId="4495F344" w14:textId="77777777" w:rsidR="005C6CBA" w:rsidRDefault="005C6CBA" w:rsidP="005C6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Analyse</w:t>
            </w:r>
          </w:p>
          <w:p w14:paraId="110E0ADD" w14:textId="7DC72252" w:rsidR="005C6CBA" w:rsidRDefault="005C6CBA" w:rsidP="005C6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Language</w:t>
            </w:r>
          </w:p>
          <w:p w14:paraId="1A481C59" w14:textId="77777777" w:rsidR="005C6CBA" w:rsidRDefault="005C6CBA" w:rsidP="005C6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Structure</w:t>
            </w:r>
          </w:p>
          <w:p w14:paraId="6C90550A" w14:textId="151C3001" w:rsidR="005C6CBA" w:rsidRDefault="005C6CBA" w:rsidP="005C6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Evaluation</w:t>
            </w:r>
          </w:p>
          <w:p w14:paraId="55F5D534" w14:textId="3494F577" w:rsidR="00616FE8" w:rsidRDefault="00616FE8" w:rsidP="005C6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Narrator</w:t>
            </w:r>
          </w:p>
          <w:p w14:paraId="5199A91A" w14:textId="1DB40BA4" w:rsidR="00616FE8" w:rsidRDefault="00616FE8" w:rsidP="005C6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Genre</w:t>
            </w:r>
          </w:p>
          <w:p w14:paraId="1F2F5B09" w14:textId="4BF836EA" w:rsidR="00616FE8" w:rsidRDefault="00616FE8" w:rsidP="005C6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Foreshadow</w:t>
            </w:r>
          </w:p>
          <w:p w14:paraId="0C5F839B" w14:textId="2257DDD0" w:rsidR="00616FE8" w:rsidRDefault="00616FE8" w:rsidP="005C6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Beginning </w:t>
            </w:r>
          </w:p>
          <w:p w14:paraId="1FE53168" w14:textId="780B4BD0" w:rsidR="00616FE8" w:rsidRDefault="00616FE8" w:rsidP="005C6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Middle</w:t>
            </w:r>
          </w:p>
          <w:p w14:paraId="64686ECF" w14:textId="204212D9" w:rsidR="00616FE8" w:rsidRDefault="00616FE8" w:rsidP="005C6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End</w:t>
            </w:r>
          </w:p>
          <w:p w14:paraId="21D9C7C8" w14:textId="67ECFD3C" w:rsidR="00616FE8" w:rsidRDefault="00616FE8" w:rsidP="005C6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Novel</w:t>
            </w:r>
          </w:p>
          <w:p w14:paraId="09BBCE47" w14:textId="6D0D7394" w:rsidR="00616FE8" w:rsidRDefault="00616FE8" w:rsidP="005C6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Short Story</w:t>
            </w:r>
          </w:p>
          <w:p w14:paraId="3817DE1E" w14:textId="7F20E1BA" w:rsidR="004C4D2D" w:rsidRDefault="004C4D2D" w:rsidP="005C6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  <w:p w14:paraId="57C9DDF3" w14:textId="77777777" w:rsidR="00616FE8" w:rsidRDefault="00616FE8" w:rsidP="005C6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D1D5D9A" w14:textId="77777777" w:rsidR="00616FE8" w:rsidRDefault="00616FE8" w:rsidP="005C6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6A1DB68" w14:textId="1CC3557C" w:rsidR="00616FE8" w:rsidRPr="00F70685" w:rsidRDefault="00616FE8" w:rsidP="005C6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C6CBA" w:rsidRPr="00F9765D" w14:paraId="680FF68D" w14:textId="77777777" w:rsidTr="002B7B5D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141BEC6" w14:textId="77777777" w:rsidR="005C6CBA" w:rsidRPr="00F9765D" w:rsidRDefault="005C6CBA" w:rsidP="002B7B5D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3240A41F" w14:textId="77777777" w:rsidR="005C6CBA" w:rsidRPr="003C1EBA" w:rsidRDefault="005C6CBA" w:rsidP="002B7B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1EBA">
              <w:rPr>
                <w:rFonts w:cstheme="minorHAnsi"/>
                <w:color w:val="000000" w:themeColor="text1"/>
                <w:sz w:val="20"/>
                <w:szCs w:val="20"/>
              </w:rPr>
              <w:t>To be able to read a text independently. (AO1)</w:t>
            </w:r>
          </w:p>
          <w:p w14:paraId="74E50C34" w14:textId="77777777" w:rsidR="005C6CBA" w:rsidRPr="003C1EBA" w:rsidRDefault="005C6CBA" w:rsidP="002B7B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1EBA">
              <w:rPr>
                <w:rFonts w:cstheme="minorHAnsi"/>
                <w:color w:val="000000" w:themeColor="text1"/>
                <w:sz w:val="20"/>
                <w:szCs w:val="20"/>
              </w:rPr>
              <w:t>To be able to read a text and understand the layers of meaning within it. (AO1)</w:t>
            </w:r>
          </w:p>
          <w:p w14:paraId="7836BB4A" w14:textId="77777777" w:rsidR="005C6CBA" w:rsidRPr="005C6CBA" w:rsidRDefault="005C6CBA" w:rsidP="005C6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6CBA">
              <w:rPr>
                <w:rFonts w:cstheme="minorHAnsi"/>
                <w:color w:val="000000" w:themeColor="text1"/>
                <w:sz w:val="20"/>
                <w:szCs w:val="20"/>
              </w:rPr>
              <w:t>To be able to give a personal response to a text, using quotations or textual references to illustrate interpretations. (AO1)</w:t>
            </w:r>
          </w:p>
          <w:p w14:paraId="66BBF2E7" w14:textId="77777777" w:rsidR="005C6CBA" w:rsidRPr="005C6CBA" w:rsidRDefault="005C6CBA" w:rsidP="005C6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6CBA">
              <w:rPr>
                <w:rFonts w:cstheme="minorHAnsi"/>
                <w:color w:val="000000" w:themeColor="text1"/>
                <w:sz w:val="20"/>
                <w:szCs w:val="20"/>
              </w:rPr>
              <w:t>To be able to analyse elements of language, form and structure. (AO2)</w:t>
            </w:r>
          </w:p>
          <w:p w14:paraId="53626CD8" w14:textId="77777777" w:rsidR="005C6CBA" w:rsidRPr="005C6CBA" w:rsidRDefault="005C6CBA" w:rsidP="005C6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6CBA">
              <w:rPr>
                <w:rFonts w:cstheme="minorHAnsi"/>
                <w:color w:val="000000" w:themeColor="text1"/>
                <w:sz w:val="20"/>
                <w:szCs w:val="20"/>
              </w:rPr>
              <w:t>To analyse how writers create meaning and effects. (AO2)</w:t>
            </w:r>
          </w:p>
          <w:p w14:paraId="54F254E7" w14:textId="77777777" w:rsidR="005C6CBA" w:rsidRPr="005C6CBA" w:rsidRDefault="005C6CBA" w:rsidP="005C6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6CBA">
              <w:rPr>
                <w:rFonts w:cstheme="minorHAnsi"/>
                <w:color w:val="000000" w:themeColor="text1"/>
                <w:sz w:val="20"/>
                <w:szCs w:val="20"/>
              </w:rPr>
              <w:t>To be able to use relevant subject terminology to explain writers' intentions or methods. (AO2)</w:t>
            </w:r>
          </w:p>
          <w:p w14:paraId="706DEEDD" w14:textId="77777777" w:rsidR="005C6CBA" w:rsidRPr="005C6CBA" w:rsidRDefault="005C6CBA" w:rsidP="005C6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6CBA">
              <w:rPr>
                <w:rFonts w:cstheme="minorHAnsi"/>
                <w:color w:val="000000" w:themeColor="text1"/>
                <w:sz w:val="20"/>
                <w:szCs w:val="20"/>
              </w:rPr>
              <w:t>To be able to analyse how a writer has created an effect in a text (AO4).</w:t>
            </w:r>
          </w:p>
          <w:p w14:paraId="6FCA256C" w14:textId="18FB4A76" w:rsidR="005C6CBA" w:rsidRPr="00811F13" w:rsidRDefault="005C6CBA" w:rsidP="002B7B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6CBA">
              <w:rPr>
                <w:rFonts w:cstheme="minorHAnsi"/>
                <w:color w:val="000000" w:themeColor="text1"/>
                <w:sz w:val="20"/>
                <w:szCs w:val="20"/>
              </w:rPr>
              <w:t>To be able to make informed decisions on how successful a writer has been, based on their language and structural choices (AO4).</w:t>
            </w:r>
          </w:p>
        </w:tc>
        <w:tc>
          <w:tcPr>
            <w:tcW w:w="2268" w:type="dxa"/>
            <w:vMerge/>
            <w:shd w:val="clear" w:color="auto" w:fill="FFEFFF"/>
          </w:tcPr>
          <w:p w14:paraId="390AA2AF" w14:textId="77777777" w:rsidR="005C6CBA" w:rsidRPr="00F9765D" w:rsidRDefault="005C6CBA" w:rsidP="002B7B5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5C6CBA" w:rsidRPr="00F9765D" w14:paraId="2F3C7AB9" w14:textId="77777777" w:rsidTr="002B7B5D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7727D67" w14:textId="77777777" w:rsidR="005C6CBA" w:rsidRPr="00F9765D" w:rsidRDefault="005C6CBA" w:rsidP="002B7B5D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A182F9C" w14:textId="77777777" w:rsidR="005C6CBA" w:rsidRDefault="005C6CBA" w:rsidP="005C6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Reading a wide range of fiction (different genres, perspectives, time periods etc.)</w:t>
            </w:r>
          </w:p>
          <w:p w14:paraId="08B3E769" w14:textId="518DB358" w:rsidR="005C6CBA" w:rsidRPr="00811F13" w:rsidRDefault="005C6CBA" w:rsidP="005C6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Ask class teacher for recommendations for books if unsure.</w:t>
            </w:r>
          </w:p>
        </w:tc>
        <w:tc>
          <w:tcPr>
            <w:tcW w:w="2268" w:type="dxa"/>
            <w:vMerge/>
            <w:shd w:val="clear" w:color="auto" w:fill="FFEFFF"/>
          </w:tcPr>
          <w:p w14:paraId="78C16B40" w14:textId="77777777" w:rsidR="005C6CBA" w:rsidRPr="00F9765D" w:rsidRDefault="005C6CBA" w:rsidP="002B7B5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5C6CBA" w:rsidRPr="00F9765D" w14:paraId="66A9A36F" w14:textId="77777777" w:rsidTr="002B7B5D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3E3CEA71" w14:textId="77777777" w:rsidR="005C6CBA" w:rsidRPr="0083335D" w:rsidRDefault="005C6CBA" w:rsidP="002B7B5D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41FAC5B8" w14:textId="370CF2B7" w:rsidR="005C6CBA" w:rsidRPr="004A405A" w:rsidRDefault="005C6CBA" w:rsidP="002B7B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You will be given feedback in your books on formative assessment tasks.</w:t>
            </w:r>
          </w:p>
        </w:tc>
        <w:tc>
          <w:tcPr>
            <w:tcW w:w="2268" w:type="dxa"/>
            <w:vMerge/>
            <w:shd w:val="clear" w:color="auto" w:fill="FFEFFF"/>
          </w:tcPr>
          <w:p w14:paraId="4C80076C" w14:textId="77777777" w:rsidR="005C6CBA" w:rsidRPr="00F9765D" w:rsidRDefault="005C6CBA" w:rsidP="002B7B5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14EFB411" w14:textId="77777777" w:rsidR="005C6CBA" w:rsidRDefault="005C6CBA" w:rsidP="005C6CBA"/>
    <w:p w14:paraId="4ADBA261" w14:textId="77777777" w:rsidR="005C6CBA" w:rsidRDefault="005C6CBA" w:rsidP="005C6CBA"/>
    <w:p w14:paraId="73E77765" w14:textId="77777777" w:rsidR="005C6CBA" w:rsidRDefault="005C6CBA"/>
    <w:sectPr w:rsidR="005C6CBA" w:rsidSect="00A23F4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9AA79" w14:textId="77777777" w:rsidR="00577133" w:rsidRDefault="007174E8">
      <w:pPr>
        <w:spacing w:after="0" w:line="240" w:lineRule="auto"/>
      </w:pPr>
      <w:r>
        <w:separator/>
      </w:r>
    </w:p>
  </w:endnote>
  <w:endnote w:type="continuationSeparator" w:id="0">
    <w:p w14:paraId="165F9E4D" w14:textId="77777777" w:rsidR="00577133" w:rsidRDefault="00717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FF0ED" w14:textId="77777777" w:rsidR="00DB0006" w:rsidRPr="00FB7D5A" w:rsidRDefault="004C4D2D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61223" w14:textId="77777777" w:rsidR="00577133" w:rsidRDefault="007174E8">
      <w:pPr>
        <w:spacing w:after="0" w:line="240" w:lineRule="auto"/>
      </w:pPr>
      <w:r>
        <w:separator/>
      </w:r>
    </w:p>
  </w:footnote>
  <w:footnote w:type="continuationSeparator" w:id="0">
    <w:p w14:paraId="566EC0F2" w14:textId="77777777" w:rsidR="00577133" w:rsidRDefault="00717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ECDC4" w14:textId="77777777" w:rsidR="00017B74" w:rsidRDefault="005C6CB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42555E3" wp14:editId="375CD123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BA"/>
    <w:rsid w:val="004C4D2D"/>
    <w:rsid w:val="00577133"/>
    <w:rsid w:val="005C6CBA"/>
    <w:rsid w:val="00616FE8"/>
    <w:rsid w:val="007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51764"/>
  <w15:chartTrackingRefBased/>
  <w15:docId w15:val="{FACAC811-B296-40DC-A2F4-ED2A612B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C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CBA"/>
  </w:style>
  <w:style w:type="paragraph" w:styleId="Footer">
    <w:name w:val="footer"/>
    <w:basedOn w:val="Normal"/>
    <w:link w:val="FooterChar"/>
    <w:uiPriority w:val="99"/>
    <w:unhideWhenUsed/>
    <w:rsid w:val="005C6C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CD4C31393E643875480B3E6435095" ma:contentTypeVersion="7" ma:contentTypeDescription="Create a new document." ma:contentTypeScope="" ma:versionID="4b0c63e7a6c36b9a2ca353fcbb1bb428">
  <xsd:schema xmlns:xsd="http://www.w3.org/2001/XMLSchema" xmlns:xs="http://www.w3.org/2001/XMLSchema" xmlns:p="http://schemas.microsoft.com/office/2006/metadata/properties" xmlns:ns3="b95266b5-4ad2-418d-8b92-f8e493744c59" xmlns:ns4="75ce03da-9cc6-47ec-9c83-5d3912ba2183" targetNamespace="http://schemas.microsoft.com/office/2006/metadata/properties" ma:root="true" ma:fieldsID="e64f8a3c0463338668dfbf83a95b5b81" ns3:_="" ns4:_="">
    <xsd:import namespace="b95266b5-4ad2-418d-8b92-f8e493744c59"/>
    <xsd:import namespace="75ce03da-9cc6-47ec-9c83-5d3912ba21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266b5-4ad2-418d-8b92-f8e493744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e03da-9cc6-47ec-9c83-5d3912ba21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9113F1-4A5E-4782-82D5-5E80D477D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266b5-4ad2-418d-8b92-f8e493744c59"/>
    <ds:schemaRef ds:uri="75ce03da-9cc6-47ec-9c83-5d3912ba2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950F2A-58CA-4A72-B8F8-5443E7E46C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5A9938-88CE-47DC-986B-03738FC799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1332</Characters>
  <Application>Microsoft Office Word</Application>
  <DocSecurity>0</DocSecurity>
  <Lines>11</Lines>
  <Paragraphs>3</Paragraphs>
  <ScaleCrop>false</ScaleCrop>
  <Company>Highcliffe School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LWardman</dc:creator>
  <cp:keywords/>
  <dc:description/>
  <cp:lastModifiedBy>JMcLeish</cp:lastModifiedBy>
  <cp:revision>4</cp:revision>
  <dcterms:created xsi:type="dcterms:W3CDTF">2022-06-06T08:55:00Z</dcterms:created>
  <dcterms:modified xsi:type="dcterms:W3CDTF">2022-06-06T10:36:00Z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0x010100EC7CD4C31393E643875480B3E6435095</vt:lpwstr>
  </property>
</Properties>
</file>